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F8B" w:rsidRDefault="00280F8B" w:rsidP="00280F8B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Муниципальное  общеобразовательное казенное учреждение</w:t>
      </w:r>
    </w:p>
    <w:p w:rsidR="00280F8B" w:rsidRDefault="00280F8B" w:rsidP="00280F8B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Фабричная основная общеобразовательная школа</w:t>
      </w:r>
    </w:p>
    <w:p w:rsidR="00280F8B" w:rsidRDefault="00280F8B" w:rsidP="00280F8B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Лальск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Лузского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округа  Кировской области</w:t>
      </w:r>
    </w:p>
    <w:p w:rsidR="00280F8B" w:rsidRDefault="00280F8B" w:rsidP="00280F8B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(МОКУ Фабричная ООШ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Лальск)</w:t>
      </w:r>
    </w:p>
    <w:p w:rsidR="00280F8B" w:rsidRDefault="00280F8B" w:rsidP="00280F8B">
      <w:pPr>
        <w:spacing w:before="0" w:beforeAutospacing="0" w:after="0" w:afterAutospacing="0"/>
        <w:jc w:val="right"/>
        <w:rPr>
          <w:lang w:val="ru-RU"/>
        </w:rPr>
      </w:pPr>
    </w:p>
    <w:p w:rsidR="00280F8B" w:rsidRDefault="00280F8B" w:rsidP="00280F8B">
      <w:pPr>
        <w:spacing w:before="0" w:beforeAutospacing="0" w:after="0" w:afterAutospacing="0"/>
        <w:jc w:val="right"/>
        <w:rPr>
          <w:lang w:val="ru-RU"/>
        </w:rPr>
      </w:pPr>
      <w:r>
        <w:rPr>
          <w:lang w:val="ru-RU"/>
        </w:rPr>
        <w:t>УТВЕРЖДАЮ</w:t>
      </w:r>
    </w:p>
    <w:p w:rsidR="00280F8B" w:rsidRPr="00AD6EA7" w:rsidRDefault="00280F8B" w:rsidP="00280F8B">
      <w:pPr>
        <w:spacing w:before="0" w:beforeAutospacing="0" w:after="0" w:afterAutospacing="0"/>
        <w:jc w:val="right"/>
        <w:rPr>
          <w:lang w:val="ru-RU"/>
        </w:rPr>
      </w:pPr>
      <w:proofErr w:type="spellStart"/>
      <w:r>
        <w:rPr>
          <w:lang w:val="ru-RU"/>
        </w:rPr>
        <w:t>И.о</w:t>
      </w:r>
      <w:proofErr w:type="spellEnd"/>
      <w:r>
        <w:rPr>
          <w:lang w:val="ru-RU"/>
        </w:rPr>
        <w:t xml:space="preserve">. директора                        </w:t>
      </w:r>
      <w:proofErr w:type="spellStart"/>
      <w:r>
        <w:rPr>
          <w:lang w:val="ru-RU"/>
        </w:rPr>
        <w:t>Н.С.Осенникова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 </w:t>
      </w:r>
    </w:p>
    <w:p w:rsidR="00280F8B" w:rsidRDefault="00280F8B" w:rsidP="00280F8B">
      <w:pPr>
        <w:spacing w:before="0" w:before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Приказ от  30 ноября  2022 г  № 01-02/115</w:t>
      </w:r>
    </w:p>
    <w:p w:rsidR="00280F8B" w:rsidRPr="00280F8B" w:rsidRDefault="00280F8B" w:rsidP="00280F8B">
      <w:pPr>
        <w:spacing w:before="0" w:beforeAutospacing="0"/>
        <w:jc w:val="right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A978D8" w:rsidRPr="00280F8B" w:rsidRDefault="00A442DD">
      <w:pPr>
        <w:pStyle w:val="1"/>
        <w:jc w:val="center"/>
        <w:rPr>
          <w:rFonts w:hAnsi="Times New Roman" w:cs="Times New Roman"/>
          <w:color w:val="000000"/>
          <w:lang w:val="ru-RU"/>
        </w:rPr>
      </w:pPr>
      <w:r w:rsidRPr="00280F8B">
        <w:rPr>
          <w:rFonts w:hAnsi="Times New Roman" w:cs="Times New Roman"/>
          <w:color w:val="000000"/>
          <w:lang w:val="ru-RU"/>
        </w:rPr>
        <w:t>Должностная</w:t>
      </w:r>
      <w:r w:rsidRPr="00280F8B">
        <w:rPr>
          <w:rFonts w:hAnsi="Times New Roman" w:cs="Times New Roman"/>
          <w:color w:val="000000"/>
          <w:lang w:val="ru-RU"/>
        </w:rPr>
        <w:t xml:space="preserve"> </w:t>
      </w:r>
      <w:r w:rsidRPr="00280F8B">
        <w:rPr>
          <w:rFonts w:hAnsi="Times New Roman" w:cs="Times New Roman"/>
          <w:color w:val="000000"/>
          <w:lang w:val="ru-RU"/>
        </w:rPr>
        <w:t>инструкция</w:t>
      </w:r>
      <w:r w:rsidRPr="00280F8B">
        <w:rPr>
          <w:rFonts w:hAnsi="Times New Roman" w:cs="Times New Roman"/>
          <w:color w:val="000000"/>
          <w:lang w:val="ru-RU"/>
        </w:rPr>
        <w:t xml:space="preserve"> </w:t>
      </w:r>
      <w:r w:rsidRPr="00280F8B">
        <w:rPr>
          <w:rFonts w:hAnsi="Times New Roman" w:cs="Times New Roman"/>
          <w:color w:val="000000"/>
          <w:lang w:val="ru-RU"/>
        </w:rPr>
        <w:t>учителя</w:t>
      </w:r>
      <w:r w:rsidRPr="00280F8B">
        <w:rPr>
          <w:rFonts w:hAnsi="Times New Roman" w:cs="Times New Roman"/>
          <w:color w:val="000000"/>
          <w:lang w:val="ru-RU"/>
        </w:rPr>
        <w:t xml:space="preserve"> </w:t>
      </w:r>
      <w:r w:rsidRPr="00280F8B">
        <w:rPr>
          <w:rFonts w:hAnsi="Times New Roman" w:cs="Times New Roman"/>
          <w:color w:val="000000"/>
          <w:lang w:val="ru-RU"/>
        </w:rPr>
        <w:t>начальных</w:t>
      </w:r>
      <w:r w:rsidRPr="00280F8B">
        <w:rPr>
          <w:rFonts w:hAnsi="Times New Roman" w:cs="Times New Roman"/>
          <w:color w:val="000000"/>
          <w:lang w:val="ru-RU"/>
        </w:rPr>
        <w:t xml:space="preserve"> </w:t>
      </w:r>
      <w:r w:rsidRPr="00280F8B">
        <w:rPr>
          <w:rFonts w:hAnsi="Times New Roman" w:cs="Times New Roman"/>
          <w:color w:val="000000"/>
          <w:lang w:val="ru-RU"/>
        </w:rPr>
        <w:t>классов</w:t>
      </w:r>
    </w:p>
    <w:p w:rsidR="00A978D8" w:rsidRPr="00280F8B" w:rsidRDefault="00A442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280F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280F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начальных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офессиональное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укрупненных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высшего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специальностей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«Образование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науки»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преподаваемому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высше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должность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назначено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78D8" w:rsidRPr="00280F8B" w:rsidRDefault="00A442DD" w:rsidP="00280F8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лишенное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заниматься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деятельностью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вступившим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законную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приговором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суда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78D8" w:rsidRPr="00280F8B" w:rsidRDefault="00A442DD" w:rsidP="00280F8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имевшее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судимость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преступления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составы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78D8" w:rsidRPr="00280F8B" w:rsidRDefault="00A442DD" w:rsidP="00280F8B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признанное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недееспособным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78D8" w:rsidRPr="00280F8B" w:rsidRDefault="00A442DD" w:rsidP="00280F8B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имеющее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заболеван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принимается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освобождается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1.5.1.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актуальные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теории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1.5.2.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стандарты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примерных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разовательных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1.5.3.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используемые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воспитательном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1.5.4.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Существо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заложенных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содержании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обобщенных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человеке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технологиях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1.5.5.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реализуется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используемая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прог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рамм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1.6.1.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Реагировать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непосредственные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обращения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учителю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серьезные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1.6.2.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игровых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групповой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личностного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сохраняя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баланс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предметной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метапредметной</w:t>
      </w:r>
      <w:proofErr w:type="spell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составляющей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одержания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1.6.3.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психологами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проектировать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индивидуальную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траекторию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выходящими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рамки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1.7.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общепедагогической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«обучение»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1.7.1.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Преподаваемый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предела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мировой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науке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1.7.2.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теорию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1.7.3.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возрастного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стадии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кризисы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индикаторы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траекторий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девиации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новы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психодиагностики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1.7.4.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психодидактики</w:t>
      </w:r>
      <w:proofErr w:type="spell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поликультурного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закономерностей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сетях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1.7.5.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1.7.6.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1.7.7.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Рабочую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методику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1.7.8.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Приоритетные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овых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общ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1.7.9.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молодежи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1.7.10.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Конвенцию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1.7.11.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Трудовое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1.8.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«обучение»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1.8.1.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формами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выходящими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рамки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проектная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лабораторные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эксперименты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полевая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практика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1.8.2.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Объективно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реальными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1.8.3.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осваивать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основанные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знании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реальной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виртуальной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1.8.4.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апробировать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подходы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особыми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проявивших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дающиеся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родным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1.8.5. </w:t>
      </w:r>
      <w:r>
        <w:rPr>
          <w:rFonts w:hAnsi="Times New Roman" w:cs="Times New Roman"/>
          <w:color w:val="000000"/>
          <w:sz w:val="24"/>
          <w:szCs w:val="24"/>
        </w:rPr>
        <w:t>Владеть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ИКТ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компетентностями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978D8" w:rsidRDefault="00A442DD" w:rsidP="00280F8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общепользовательской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ИКТ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компетентностью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78D8" w:rsidRDefault="00A442DD" w:rsidP="00280F8B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общепедагогической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ИКТ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компетентностью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78D8" w:rsidRDefault="00A442DD" w:rsidP="00280F8B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предметно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компетентностью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отражающей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ИКТ</w:t>
      </w:r>
      <w:r>
        <w:rPr>
          <w:rFonts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компетентность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соответствующей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области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человеческой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1.8.6.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игровую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художественно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продуктивную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досуговую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историко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культурного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своеобразия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1.9.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«воспитательная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1.9.1.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законод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ательства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федеральные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стандарты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1.9.2.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Историю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теорию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1.9.3.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психодидактики</w:t>
      </w:r>
      <w:proofErr w:type="spell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поликультурного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закономерностей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сетях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1.9.4.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возрастного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стадии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кризисы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личност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индикаторы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траекторий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девиации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1.9.5.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Научное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путях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способах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1.9.6.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основны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1.9.7.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руководящие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инструктивные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регулирующие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организац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экскурсий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походов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экспедиций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1.10.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«воспитательная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1.10.1.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воспитательную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культурных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различий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половозрастных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10.2.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Общаться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признавать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понимая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принимая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1.10.3.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кружке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секции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разновозрастные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детско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взрослые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общности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ботников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1.10.4.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Управлять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группами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вовлечения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мотивируя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1.10.5.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реальное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деловую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дружелюбную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атмосферу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1.10.6.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Защищать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помогать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оказавшимся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конфликтной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неблагоприятных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1.10.7.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ценностный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аспект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пони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переживание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1.10.8.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экскурсий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походов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экспедиций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1.10.9.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Сотрудничать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1.11.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«развивающая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1.11.1.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1.11.2.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проявления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периодизации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кризисов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1.11.3.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Теорию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технологию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1.11.4.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детско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подростковых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1.11.5.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семейных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позволяющие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родительской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общественностью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1.11.6.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психодиагностики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признаки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отклонения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1.11.7.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детско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сообществ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1.12.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«развивающая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1.12.1.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установкой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любому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реальных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особенност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поведении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1.12.2.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психологические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подходы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исторический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деятельностный</w:t>
      </w:r>
      <w:proofErr w:type="spell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развивающий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1.12.3.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педагогическое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сопровождение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1.12.4.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специалистов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психологов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дефектологов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логопедов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1.12.5.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педагогич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ескую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характеристику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портрет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1.12.6.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маршруты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индивидуально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ориентированные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возрастны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1.12.7.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стандартизированными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психодиагностики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1.12.8.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формируемые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преподаваемом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предмете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предметные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метап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редметные</w:t>
      </w:r>
      <w:proofErr w:type="spell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характеристик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1.12.9.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детско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взрослые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сообщества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1.13.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предметного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1.13.1.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теории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перспективные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1.13.2.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широком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спектре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приложений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знаниях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доступных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приложений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1.13.3.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Теорию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методику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1.1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подходы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родным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ограниченно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используется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ближайшем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окружении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1.14.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предметного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1.14.1.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местно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логические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рассуждения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контекстах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1.14.2.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предлагаемое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результатом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правильности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нахождение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1.14.3.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локализации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исправлении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1.14.4.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улучшении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обобщении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сокращении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ясном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изложении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рассуждения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.14.5.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убеждение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абсолютности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истины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доказательства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предотвращать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поверхностной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имитации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ведущих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успеху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ясного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смысла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1.14.6.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Поощрять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разли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путей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1.14.7.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элементарной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возникают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олимпиад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этапа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1.14.8.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структуризации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реорганизации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трансформации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1.14.9.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жизненных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применить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математический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аппарат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математические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инструменты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динамические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идеализированных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задачных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описанных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текстом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1.14.10.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наглядные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рисуя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наброски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бумаге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классной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доске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экране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строя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объемные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вручную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компьютере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>
        <w:rPr>
          <w:rFonts w:hAnsi="Times New Roman" w:cs="Times New Roman"/>
          <w:color w:val="000000"/>
          <w:sz w:val="24"/>
          <w:szCs w:val="24"/>
        </w:rPr>
        <w:t>D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принтера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1.14.11.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эксперименты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обнаружение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закономерностей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доказательство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частных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общих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1.14.12.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точным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приближенным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математическим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доказательством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компьютерной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оценкой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приближенным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измерением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вычислением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1.14.13.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баланс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самостоятельным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открытием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узнаванием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тренировкой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осваиваемого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1.14.14.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математическ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компьютерными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инструментами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1.14.14.1.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Визуализации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зависимостей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геометрических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1.14.14.2.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Вычислений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численных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символьных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1.14.14.3.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статистики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1.14.14.4.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Экспериментальных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лабораторий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вероятность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информатика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1.14.15.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набирать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математический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текст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1.14.16.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следить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последними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открытиями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знакомить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1.14.17.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имся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освоившим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необходимый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специальных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1.14.18.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пошаговый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необходи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прибегая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тьюторов</w:t>
      </w:r>
      <w:proofErr w:type="spell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1.14.19.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коммуникативную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«включенности»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понимание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формулировки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терминологии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смысла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идущего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обсуждения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1.14.20.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местным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сообществом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проблематике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1.15.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предметного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1.15.1.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Знать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лингвистичес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теории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перспективных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направлений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лингвистики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1.15.2.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представление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широком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спектре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приложений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лингвистики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доступных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лингвистических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приложений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78D8" w:rsidRPr="00280F8B" w:rsidRDefault="00A442DD" w:rsidP="00280F8B">
      <w:pPr>
        <w:numPr>
          <w:ilvl w:val="0"/>
          <w:numId w:val="3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теорию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методику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978D8" w:rsidRDefault="00A442DD" w:rsidP="00280F8B">
      <w:pPr>
        <w:numPr>
          <w:ilvl w:val="0"/>
          <w:numId w:val="3"/>
        </w:numPr>
        <w:spacing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контекстную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языковую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норму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978D8" w:rsidRPr="00280F8B" w:rsidRDefault="00A442DD" w:rsidP="00280F8B">
      <w:pPr>
        <w:numPr>
          <w:ilvl w:val="0"/>
          <w:numId w:val="3"/>
        </w:numPr>
        <w:spacing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стандартное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общерусское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произношение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лексику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отличия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местной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языковой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1.16.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предметного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1.16.1.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Владеть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приемами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неродному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1.16.2.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коррекционные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приемы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1.16.3.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постоянную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семьями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местным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сообществом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речевой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фиксируя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различия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местной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языковой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1.16.4.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местным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языковым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явлениям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отражающим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культурно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исторические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1.16.5.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родным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языкам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1.16.6.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этическую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эстетическую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языковых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проявлений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повседневной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субкультур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ненормативной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лексики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1.16.7.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Поощрять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эмоциональной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рациональной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жи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зненно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необходимом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280F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Должностные</w:t>
      </w:r>
      <w:r w:rsidRPr="00280F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обязанности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2.1.1.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Добросовестно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исполнять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возложенные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должностной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2.1.2.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ового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2.1.3.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трудовую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дисциплину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2.1.4.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2.1.5.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Бережно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относиться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имуществу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находящемуся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ответственност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2.1.6.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сообщать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представляющей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находящегося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2.1.7.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высоком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преподаваемых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бных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="00280F8B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2.1.8.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этические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следовать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2.1.9.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Уважать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репутацию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2.1.10.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гражданскую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2.1.11.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обоснованные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высокое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2.1.12.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психофизического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медицинскими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организациями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2.1.13.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Систематически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повышать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проф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ессиональный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2.1.14.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ведении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зан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2.2.1.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Проектировать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первоклассника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переходом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ведущей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игровой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2.2.2.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социальную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протяжении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2.2.3.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учиться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необходимого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2.2.4.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объективную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успехов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неравномерности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своеобразия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разви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мальчиков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девочек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2.2.5.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своеобразия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первоклассника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2.2.6.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неравномерности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психического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младшего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различий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своеобразия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мальчиков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девочек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2.2.7.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твертом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взаимодействии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психологом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трудностей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воспитательному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процессу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2.2.8.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предварительные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поступлени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периодические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внеочередные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2.2.9.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Проходить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2.2.10.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устав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структурном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подразделении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2.2.11.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этические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общепедаго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гической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«обучение»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2.3.1.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2.3.2.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2.3.3.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комфортной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2.3.4.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2.3.5.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истематически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подходов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2.3.6.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текущих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итоговых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2.3.7.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универсальные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2.3.8.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технологиями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2.3.9.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мотивации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обучению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2.3.10.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объективную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методо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реальными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«воспитательная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2.4.1.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Регулировать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2.4.2.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Реализ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овывать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современные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интерактивные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используя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2.4.3.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постановку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способствующих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2.4.4.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четкие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2.4.5.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Проектировать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воспитате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льные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2.4.6.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игровой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спортивной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2.4.7.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Проектировать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развивающие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эмоционально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ценностную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сферу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ребен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переживаний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ценностные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2.4.8.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поддержку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2.4.9.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уклад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атмосферу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традиции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2.4.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10.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безопас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2.4.11.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толерантность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изменяющейся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поликультурной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2.4.12.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конструктивные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усилия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семье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вопросо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функции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«развивающая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2.5.1.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поведенческие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личностные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проблемы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особенностями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2.5.2.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параметры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ектировать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психологически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безопасную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комфортную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разрабатывать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2.5.3.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инструментарий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динамики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2.5.4.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Осваивать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инклюзивные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адресной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различными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контингентами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одаренные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уязвимые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попавшие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жизненные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мигр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анты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сироты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особыми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аутисты</w:t>
      </w:r>
      <w:proofErr w:type="spell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синдромом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дефицита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внимания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гиперактивностью</w:t>
      </w:r>
      <w:proofErr w:type="spell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девиациями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зависимостью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2.5.5.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адресну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2.5.6.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консилиума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2.5.7.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Участвовать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2.5.8.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Осваивать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декватно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позволяющие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коррекционно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развивающую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2.5.9.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познавательную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самостоятельность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гражданскую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позицию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собности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труду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2.5.10.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образцов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поведени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виртуальной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реальности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сетях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толерантность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позитивные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образцы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поликультурного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2.5.11.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регуляции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предметном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математи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2.6.1.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логическому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рассуждению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коммуникации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давать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установку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ценность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2.6.2.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постижению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основ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моделей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реального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роцесса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моделирования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построения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предсказания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свойств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2.6.3.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конкретные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умения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информатики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2.6.4.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внутреннюю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мысленную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модель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пространственный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2.6.5.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проверять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математическое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доказательство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приводить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опровергающий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пример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2.6.6.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выделять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подзадачи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задаче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перебира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возможные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варианты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объектов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2.6.7.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пользоваться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заданной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моделью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формулой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геометрической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конфигурацией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алгоритмом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возможный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моделирования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вычислен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2.6.8.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материальную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информационную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среду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содействующую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реализующую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педагогики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2.6.9.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информ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ационно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там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2.6.10.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преодолевать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принципиально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интеллектуальному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2.6.11.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Сотрудничать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информатики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физики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экономики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2.6.12.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инициативы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2.6.13.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отсутствующих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конкретной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2.6.14.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детям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освоени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самостоятельном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2.6.15.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математических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проектах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марафонах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шахматных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турнирах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ученических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конференциях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2.6.16.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поддерживать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высокую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мотивацию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развивать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занятиям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математикой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подходящие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кружки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факультативные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элективные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желающих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2.6.17.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редоставлять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дополнительном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углубленного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2.6.18.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Консультировать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выбо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специальностей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особо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2.6.19.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позитивных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эмоций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математической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построениях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источника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улучшения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2.6.20.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недостоверные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малоправдоподобные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2.6.21.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позитивное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достижениям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одноклассников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абсолютного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2.6.22.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полезности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математики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избранной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специальности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2.6.23.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диалог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сомнительные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еста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подтверждения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правильности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предметном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2.7.1.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структуризация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реорганизация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трансформация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сопоставление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сообщениями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необходим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анализирующего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2.7.2.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поиск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языковой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реальности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реакции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социума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«чувство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меняющегося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языка»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2.7.3.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совместно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языковой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практических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этимологической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подчеркивая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отличия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метода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называемого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«бытового»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«народной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лингвистики»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proofErr w:type="gramEnd"/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2.7.4.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ультуру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дискуссий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проблемам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требующим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разрешения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конфликтных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2.7.5.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публичные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поощрять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дебатах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конференциях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угих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форумах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форумы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конференции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2.7.6.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коммуникацию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широком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контексте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гипермедиаформате</w:t>
      </w:r>
      <w:proofErr w:type="spell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2.7.7.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Стимулировать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сообщения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событии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объекте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расск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аз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поездке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событии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семейной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спектакле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.),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анализируя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используемые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языковые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изобразительные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2.7.8.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Обсуждать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образцы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лучших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произведений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прозы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журналистики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рекламы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.7.9.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Поощрять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индивидуальное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коллективное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творчество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2.7.10.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Поощрять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театральных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постановках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стимулировать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анимационных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видеопродуктов</w:t>
      </w:r>
      <w:proofErr w:type="spell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2.7.11.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Моделировать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ятельности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где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коммуникативная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компетентность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газеты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художественного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научного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альманаха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радио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телевидения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сценари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театральной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постановки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видеофильма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.).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2.7.12.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умение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практике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устной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речи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2.7.13.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культуру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ссылок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опубли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кования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цитирования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сопоставления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автором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недопущения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авторских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руководству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2.8.1.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классному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руководству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предыдущей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позитивных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негативных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тенденций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общественной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личностно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ориентированного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подхода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актуальных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стоящих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коллективом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коллек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тиве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межэтнических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межконфессиональных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2.8.2.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саморазвития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самореализации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социализации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2.8.3.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2.8.4.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Созд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благоприятные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самоутверждения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неповторимости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раскрытия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потенциальных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2.8.5.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здорового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.8.6.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разнообразные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воспитывающей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2.8.7.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Защищать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2.8.8.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системную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2.8.9. </w:t>
      </w:r>
      <w:proofErr w:type="spellStart"/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Гуманизировать</w:t>
      </w:r>
      <w:proofErr w:type="spell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меж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2.8.10.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нравственные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смыслы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духовные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ориентиры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2.8.11.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значимую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творческую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2.8.12.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семьей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2.8.13.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контакты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воспитании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психолога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2.8.14.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консульт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беседы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2.8.15.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вспомогательным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персоналом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2.8.16.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оптимальный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разви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положительного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2.8.17.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воспитательную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«малых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педсоветов»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консилиумов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тематических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2.8.18.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Стимулировать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разнообразную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2.8.19.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Взаимодействовать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каждым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коллективом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2.8.20.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классный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2.8.21.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Регулировать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межличностные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2.8.22.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2.8.23.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Содействовать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общему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благоприятному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психологи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ческому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климату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2.8.24.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Оказывать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помощь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формировании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коммуникативных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качеств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2.8.25.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Изучать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динамику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2.8.26.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перспективы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2.8.27.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2.8.28.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посещаемость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2.8.29.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коллективные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2.8.30.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интересы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потребности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внешние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2.8.31.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целостность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значимой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клас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2.9.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заведованию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кабинетом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2.9.1.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Осуществлять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заведованию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кабинетом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регулирующей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такую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2.9.2.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Принима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закрепленного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2.9.3.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Устранять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возникающие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своевреме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докладывать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выявлении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2.9.4.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инициирования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улучшении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2.9.5.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надлежащий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испо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льзованием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находящегося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закрепленном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2.9.6.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Вести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документацию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связанную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2.10.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2.10.1.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2.10.2.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оценочную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2.10.3.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Маркирует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проверяемых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выявленные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ошибки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недочеты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2.10.4.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лок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альным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2.10.5.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документирует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280F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следующее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3.1.1.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изменение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расторжение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3.1.2.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обусловленной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3.1.3.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Своевременную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выплату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соответстви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квалификацией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сложностью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выполненной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3.1.4.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Отдых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обеспечиваемый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установлением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сокращенного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предоставлением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еженедельных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выходных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нерабочих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праздничных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оплачиваемых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ежегодных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отпусков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3.1.5.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ода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3.1.6.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Объединение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союзов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вступление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установлены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3.1.7.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формах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3.1.8.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переговоров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договоров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соглашений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коллективного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соглашений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3.1.9.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интересов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запрещенными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способами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3.1.10.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Разрешение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фед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еральными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3.1.11.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Возмещение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причиненного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ему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исполнением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компенсацию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3.1.12.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страхование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усмотренных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хранящихся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следующее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3.2.1.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Полную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3.2.2.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Свободный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бесплатный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своим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содержащей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3.2.3.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рсональных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3.2.4.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отражающей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3.2.5.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исключении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исправлении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неверных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неполных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обраб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отанных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нарушением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3.2.6.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Подачу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обоснованием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несогласии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исключения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исправления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3.2.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Дополнение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собственной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точкой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оценочного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3.2.8.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извещении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сообщены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неверные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неполные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произведенных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исключени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ях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исправлениях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дополнениях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3.2.9.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Обжалование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суде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неправомерных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бездействия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задержки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выплаты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заработной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платы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известив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приостановить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выплаты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задержанной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суммы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совмещения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получением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соисканию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степ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ени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кандидата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наук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доктора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наук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отвечающих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следующее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3.5.1.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соответствующее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государств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енным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3.5.2.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Обязательное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социальное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страхование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3.5.3.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Полу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достоверной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требованиях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предоставленных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оценк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существующем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риске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3.5.4.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Отказ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рушения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такой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3.5.5.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отодателя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3.5.6.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безопасным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методам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приемам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3.5.7.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Дополнительное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3.5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.8.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Запрос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надзора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надзор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установленной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осуществляющими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эксперти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профсоюзного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соблюдением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3.5.9.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работодателю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работодателей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союзы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уполномоченные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3.5.10.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представит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елей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рассмотрении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расследовании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происшедшего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несчастного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3.5.11.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Внеочередной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медицинский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соотв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етствии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медицинскими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сохранением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заработка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осмотра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3.5.12.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компенсации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коллективным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соглаш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ением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занят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работах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вредными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опасными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самозащиты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известив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письменной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отказаться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отказаться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угрожает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предусмотренн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спорам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рассмотрение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дневный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забастовку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следующее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3.9.1.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Свободу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выражения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свободу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вмешательства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профессиональную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3.9.2.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Свободу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педагогически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обоснованных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3.9.3.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ворческую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инициативу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авторских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реализуемой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3.9.4.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3.9.5.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компонентов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3.9.6.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экспери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ментальной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международной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разработках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внедрении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инноваций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3.9.7.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библиотеками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информационными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телекоммуникац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ионным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сетям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базам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методическим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материалам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музейным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фондам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техническим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средствам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необходимым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качественного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научной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3.9.8.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пользование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научными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услугами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3.9.9.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коллегиальных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органах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3.9.10.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обсуждении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относящихся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общественные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3.9.11.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Обращение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комиссию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урегулированию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3.9.12.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чести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достоинства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справедливое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объективное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расследование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следующее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3.10.1.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Сокращенную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времен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3.10.2.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Ежегодный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удлиненный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оплачиваемый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Правительством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3.10.3.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Длительный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отпуск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сроком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каждые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непрерывной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3.10.4.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Досрочное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страховой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пенсии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старости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3.10.5.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законодательными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280F8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:rsidR="00A978D8" w:rsidRPr="00280F8B" w:rsidRDefault="00A442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подвергнут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4.4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 w:rsidP="00280F8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978D8" w:rsidRPr="00280F8B" w:rsidRDefault="00A442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настоящей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инструкцией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proofErr w:type="gramEnd"/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978D8" w:rsidRPr="00280F8B" w:rsidRDefault="00A442D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руки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обязуюсь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280F8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763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12"/>
        <w:gridCol w:w="679"/>
        <w:gridCol w:w="2944"/>
      </w:tblGrid>
      <w:tr w:rsidR="00A978D8">
        <w:tc>
          <w:tcPr>
            <w:tcW w:w="37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8D8" w:rsidRPr="00280F8B" w:rsidRDefault="00A978D8" w:rsidP="00280F8B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978D8" w:rsidRPr="00280F8B" w:rsidRDefault="00A978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8D8" w:rsidRDefault="00A978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8D8" w:rsidRDefault="00A44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978D8" w:rsidRPr="00280F8B" w:rsidRDefault="00A978D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78D8">
        <w:tc>
          <w:tcPr>
            <w:tcW w:w="372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8D8" w:rsidRDefault="00A44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8D8" w:rsidRDefault="00A978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8D8" w:rsidRDefault="00A44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A978D8">
        <w:tc>
          <w:tcPr>
            <w:tcW w:w="372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8D8" w:rsidRPr="00280F8B" w:rsidRDefault="00A442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8D8" w:rsidRDefault="00A978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8D8" w:rsidRDefault="00A978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8D8">
        <w:tc>
          <w:tcPr>
            <w:tcW w:w="3720" w:type="dxa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8D8" w:rsidRDefault="00A442D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8D8" w:rsidRDefault="00A978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8D8" w:rsidRDefault="00A978D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978D8" w:rsidRDefault="00A978D8">
      <w:pPr>
        <w:rPr>
          <w:rFonts w:hAnsi="Times New Roman" w:cs="Times New Roman"/>
          <w:color w:val="000000"/>
          <w:sz w:val="24"/>
          <w:szCs w:val="24"/>
        </w:rPr>
      </w:pPr>
    </w:p>
    <w:sectPr w:rsidR="00A978D8" w:rsidSect="00280F8B">
      <w:pgSz w:w="12240" w:h="15840"/>
      <w:pgMar w:top="709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43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8F2B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5B4F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80F8B"/>
    <w:rsid w:val="002D33B1"/>
    <w:rsid w:val="002D3591"/>
    <w:rsid w:val="003514A0"/>
    <w:rsid w:val="004F7E17"/>
    <w:rsid w:val="005A05CE"/>
    <w:rsid w:val="00653AF6"/>
    <w:rsid w:val="00A442DD"/>
    <w:rsid w:val="00A978D8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99"/>
    <w:qFormat/>
    <w:rsid w:val="00280F8B"/>
    <w:pPr>
      <w:spacing w:before="0" w:beforeAutospacing="0" w:after="0" w:afterAutospacing="0"/>
    </w:pPr>
    <w:rPr>
      <w:rFonts w:ascii="Calibri" w:eastAsia="Times New Roman" w:hAnsi="Calibri" w:cs="Calibri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80F8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F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99"/>
    <w:qFormat/>
    <w:rsid w:val="00280F8B"/>
    <w:pPr>
      <w:spacing w:before="0" w:beforeAutospacing="0" w:after="0" w:afterAutospacing="0"/>
    </w:pPr>
    <w:rPr>
      <w:rFonts w:ascii="Calibri" w:eastAsia="Times New Roman" w:hAnsi="Calibri" w:cs="Calibri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80F8B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F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15</Pages>
  <Words>7021</Words>
  <Characters>40025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</dc:creator>
  <cp:keywords/>
  <dc:description/>
  <cp:lastModifiedBy>Arhalovich</cp:lastModifiedBy>
  <cp:revision>10</cp:revision>
  <cp:lastPrinted>2023-03-15T09:00:00Z</cp:lastPrinted>
  <dcterms:created xsi:type="dcterms:W3CDTF">2011-11-02T04:15:00Z</dcterms:created>
  <dcterms:modified xsi:type="dcterms:W3CDTF">2023-03-15T09:10:00Z</dcterms:modified>
</cp:coreProperties>
</file>